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1D" w:rsidRPr="00C37752" w:rsidRDefault="00E67F1D" w:rsidP="00E67F1D">
      <w:pPr>
        <w:spacing w:after="0"/>
        <w:ind w:rightChars="-11" w:right="-22"/>
        <w:jc w:val="left"/>
        <w:rPr>
          <w:rFonts w:ascii="Century Gothic" w:hAnsi="Century Gothic"/>
          <w:b/>
          <w:color w:val="636467"/>
          <w:sz w:val="28"/>
          <w:szCs w:val="20"/>
        </w:rPr>
      </w:pPr>
      <w:bookmarkStart w:id="0" w:name="_GoBack"/>
      <w:bookmarkEnd w:id="0"/>
      <w:r w:rsidRPr="00C37752">
        <w:rPr>
          <w:rFonts w:ascii="Century Gothic" w:hAnsi="Century Gothic" w:hint="eastAsia"/>
          <w:b/>
          <w:color w:val="636467"/>
          <w:sz w:val="28"/>
          <w:szCs w:val="20"/>
        </w:rPr>
        <w:t>Invitation to the 9th International Conference on Isotopes</w:t>
      </w:r>
    </w:p>
    <w:p w:rsidR="00E67F1D" w:rsidRDefault="00E67F1D" w:rsidP="00E67F1D">
      <w:pPr>
        <w:spacing w:after="0"/>
        <w:ind w:rightChars="-11" w:right="-22"/>
        <w:jc w:val="right"/>
        <w:rPr>
          <w:noProof/>
        </w:rPr>
      </w:pPr>
    </w:p>
    <w:p w:rsidR="00E67F1D" w:rsidRDefault="00E67F1D" w:rsidP="00E67F1D">
      <w:pPr>
        <w:spacing w:after="0"/>
        <w:ind w:rightChars="-11" w:right="-22"/>
        <w:jc w:val="left"/>
        <w:rPr>
          <w:rFonts w:ascii="Century Gothic" w:hAnsi="Century Gothic"/>
          <w:color w:val="636467"/>
          <w:sz w:val="22"/>
          <w:szCs w:val="20"/>
        </w:rPr>
      </w:pPr>
    </w:p>
    <w:p w:rsidR="00E67F1D" w:rsidRDefault="00E67F1D" w:rsidP="00E67F1D">
      <w:pPr>
        <w:spacing w:after="0"/>
        <w:ind w:rightChars="-11" w:right="-22"/>
        <w:jc w:val="left"/>
        <w:rPr>
          <w:rFonts w:ascii="Century Gothic" w:hAnsi="Century Gothic"/>
          <w:color w:val="636467"/>
          <w:sz w:val="22"/>
          <w:szCs w:val="20"/>
        </w:rPr>
      </w:pPr>
    </w:p>
    <w:p w:rsidR="00E67F1D" w:rsidRPr="00C37752" w:rsidRDefault="00E67F1D" w:rsidP="00E67F1D">
      <w:pPr>
        <w:spacing w:after="0"/>
        <w:ind w:rightChars="-11" w:right="-22"/>
        <w:jc w:val="left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>Dear Colleagues,</w:t>
      </w:r>
    </w:p>
    <w:p w:rsidR="00E67F1D" w:rsidRDefault="00E67F1D" w:rsidP="00E67F1D">
      <w:pPr>
        <w:spacing w:after="0"/>
        <w:ind w:rightChars="-11" w:right="-22"/>
        <w:jc w:val="right"/>
        <w:rPr>
          <w:noProof/>
        </w:rPr>
      </w:pPr>
    </w:p>
    <w:p w:rsidR="00E67F1D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>It gives us pleasure to invite the international isotope community to the 9th International Conference on Isotopes (9ICI) to be held in Doha, Qatar, from 12 to 16 November 2017.</w:t>
      </w:r>
    </w:p>
    <w:p w:rsidR="00E67F1D" w:rsidRPr="00C37752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</w:p>
    <w:p w:rsidR="00E67F1D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>We expect to have more than 300 scientific and technical presentations and posters. The conference will provide a platform for isotope producers, users, decision makers, researchers and other role-players in isotope technology and applications to interact and discuss the latest developments in the field.</w:t>
      </w:r>
    </w:p>
    <w:p w:rsidR="00E67F1D" w:rsidRPr="00C37752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</w:p>
    <w:p w:rsidR="00E67F1D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 xml:space="preserve">Please see details </w:t>
      </w:r>
      <w:r>
        <w:rPr>
          <w:rFonts w:ascii="Century Gothic" w:hAnsi="Century Gothic" w:hint="eastAsia"/>
          <w:color w:val="636467"/>
          <w:sz w:val="22"/>
          <w:szCs w:val="20"/>
        </w:rPr>
        <w:t>on</w:t>
      </w:r>
      <w:r w:rsidRPr="00C37752">
        <w:rPr>
          <w:rFonts w:ascii="Century Gothic" w:hAnsi="Century Gothic"/>
          <w:color w:val="636467"/>
          <w:sz w:val="22"/>
          <w:szCs w:val="20"/>
        </w:rPr>
        <w:t xml:space="preserve"> </w:t>
      </w:r>
      <w:hyperlink r:id="rId5" w:history="1">
        <w:r w:rsidRPr="006F2094">
          <w:rPr>
            <w:rStyle w:val="a3"/>
            <w:rFonts w:ascii="Century Gothic" w:hAnsi="Century Gothic"/>
            <w:sz w:val="22"/>
            <w:szCs w:val="20"/>
          </w:rPr>
          <w:t>www.9ici.org</w:t>
        </w:r>
      </w:hyperlink>
      <w:r w:rsidRPr="00C37752">
        <w:rPr>
          <w:rFonts w:ascii="Century Gothic" w:hAnsi="Century Gothic"/>
          <w:color w:val="636467"/>
          <w:sz w:val="22"/>
          <w:szCs w:val="20"/>
        </w:rPr>
        <w:t>, and consider presenting a paper or poster on your work. There will also be an accompanying exhibition, showcasing organisations involved in isotope production, supply of equipment and various related topics.</w:t>
      </w:r>
    </w:p>
    <w:p w:rsidR="00E67F1D" w:rsidRPr="00C37752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</w:p>
    <w:p w:rsidR="00E67F1D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>This is going to be the first time for a conference in the ICI series will take place in the Middle East. Doha; the capital of Qatar, is a modern city that has a lot to offer from history, culture and seaside relaxation to high tech and a glorious skyline.</w:t>
      </w:r>
    </w:p>
    <w:p w:rsidR="00E67F1D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</w:p>
    <w:p w:rsidR="00E67F1D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</w:p>
    <w:p w:rsidR="00E67F1D" w:rsidRPr="00C37752" w:rsidRDefault="00E67F1D" w:rsidP="00E67F1D">
      <w:pPr>
        <w:spacing w:after="0" w:line="360" w:lineRule="auto"/>
        <w:ind w:rightChars="-11" w:right="-22" w:firstLine="1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 xml:space="preserve">Special events during 9ICI will include medical physics and women in nuclear, the latter with a special session celebrating the birth of Marie Curie 150 years ago. </w:t>
      </w:r>
    </w:p>
    <w:p w:rsidR="00E67F1D" w:rsidRDefault="00E67F1D" w:rsidP="00E67F1D">
      <w:pPr>
        <w:spacing w:after="0" w:line="360" w:lineRule="auto"/>
        <w:ind w:rightChars="-11" w:right="-22"/>
        <w:rPr>
          <w:rFonts w:ascii="Century Gothic" w:hAnsi="Century Gothic"/>
          <w:color w:val="636467"/>
          <w:sz w:val="22"/>
          <w:szCs w:val="20"/>
        </w:rPr>
      </w:pPr>
    </w:p>
    <w:p w:rsidR="00E67F1D" w:rsidRDefault="00E67F1D" w:rsidP="00E67F1D">
      <w:pPr>
        <w:spacing w:after="0" w:line="360" w:lineRule="auto"/>
        <w:ind w:rightChars="-11" w:right="-22"/>
        <w:rPr>
          <w:rFonts w:ascii="Century Gothic" w:hAnsi="Century Gothic"/>
          <w:color w:val="636467"/>
          <w:sz w:val="22"/>
          <w:szCs w:val="20"/>
        </w:rPr>
      </w:pPr>
      <w:r w:rsidRPr="00C37752">
        <w:rPr>
          <w:rFonts w:ascii="Century Gothic" w:hAnsi="Century Gothic"/>
          <w:color w:val="636467"/>
          <w:sz w:val="22"/>
          <w:szCs w:val="20"/>
        </w:rPr>
        <w:t>We look forward to welcoming you in Qatar in November 2017!</w:t>
      </w:r>
    </w:p>
    <w:p w:rsidR="00E67F1D" w:rsidRDefault="00E67F1D" w:rsidP="00E67F1D">
      <w:pPr>
        <w:spacing w:after="0" w:line="360" w:lineRule="auto"/>
        <w:ind w:rightChars="-11" w:right="-22"/>
        <w:rPr>
          <w:rFonts w:ascii="Century Gothic" w:hAnsi="Century Gothic"/>
          <w:color w:val="636467"/>
          <w:sz w:val="22"/>
          <w:szCs w:val="20"/>
        </w:rPr>
      </w:pPr>
    </w:p>
    <w:p w:rsidR="00E67F1D" w:rsidRPr="00B10A3E" w:rsidRDefault="00E67F1D" w:rsidP="00E67F1D">
      <w:pPr>
        <w:spacing w:after="120" w:line="360" w:lineRule="auto"/>
        <w:rPr>
          <w:rFonts w:ascii="Century Gothic" w:hAnsi="Century Gothic"/>
          <w:color w:val="636467"/>
          <w:sz w:val="22"/>
          <w:szCs w:val="20"/>
        </w:rPr>
      </w:pPr>
      <w:r w:rsidRPr="00B10A3E">
        <w:rPr>
          <w:rFonts w:ascii="Century Gothic" w:hAnsi="Century Gothic" w:hint="eastAsia"/>
          <w:color w:val="636467"/>
          <w:sz w:val="22"/>
          <w:szCs w:val="20"/>
        </w:rPr>
        <w:t>Sincerely,</w:t>
      </w:r>
    </w:p>
    <w:p w:rsidR="00E67F1D" w:rsidRPr="00B10A3E" w:rsidRDefault="00E67F1D" w:rsidP="00E67F1D">
      <w:pPr>
        <w:pStyle w:val="a4"/>
        <w:shd w:val="clear" w:color="auto" w:fill="FFFFFF"/>
        <w:rPr>
          <w:rFonts w:ascii="Century Gothic" w:eastAsiaTheme="minorEastAsia" w:hAnsi="Century Gothic" w:cstheme="minorBidi"/>
          <w:color w:val="636467"/>
          <w:kern w:val="2"/>
          <w:sz w:val="22"/>
          <w:szCs w:val="20"/>
        </w:rPr>
      </w:pPr>
      <w:r w:rsidRPr="00B10A3E">
        <w:rPr>
          <w:rFonts w:ascii="Century Gothic" w:eastAsiaTheme="minorEastAsia" w:hAnsi="Century Gothic" w:cstheme="minorBidi" w:hint="eastAsia"/>
          <w:noProof/>
          <w:color w:val="636467"/>
          <w:kern w:val="2"/>
          <w:sz w:val="22"/>
          <w:szCs w:val="20"/>
        </w:rPr>
        <w:drawing>
          <wp:anchor distT="0" distB="0" distL="114300" distR="114300" simplePos="0" relativeHeight="251661312" behindDoc="0" locked="0" layoutInCell="1" allowOverlap="1" wp14:anchorId="26DB5892" wp14:editId="47E19009">
            <wp:simplePos x="0" y="0"/>
            <wp:positionH relativeFrom="column">
              <wp:posOffset>3893820</wp:posOffset>
            </wp:positionH>
            <wp:positionV relativeFrom="paragraph">
              <wp:posOffset>163668</wp:posOffset>
            </wp:positionV>
            <wp:extent cx="1089025" cy="278130"/>
            <wp:effectExtent l="0" t="0" r="0" b="7620"/>
            <wp:wrapNone/>
            <wp:docPr id="1" name="그림 1" descr="http://mail.ri.or.kr/api/showImage.php?image=cmkub3Iua3J8d2dzb25nfDE3MDN8MTQ5MDM4MDg1MTA4My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ri.or.kr/api/showImage.php?image=cmkub3Iua3J8d2dzb25nfDE3MDN8MTQ5MDM4MDg1MTA4My4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A3E">
        <w:rPr>
          <w:rFonts w:ascii="Century Gothic" w:eastAsiaTheme="minorEastAsia" w:hAnsi="Century Gothic" w:cstheme="minorBidi"/>
          <w:noProof/>
          <w:color w:val="636467"/>
          <w:kern w:val="2"/>
          <w:sz w:val="22"/>
          <w:szCs w:val="20"/>
        </w:rPr>
        <w:drawing>
          <wp:inline distT="0" distB="0" distL="0" distR="0" wp14:anchorId="335F8F8C" wp14:editId="7412C55F">
            <wp:extent cx="1706880" cy="331893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3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F1D" w:rsidRPr="00B10A3E" w:rsidRDefault="00E67F1D" w:rsidP="00E67F1D">
      <w:pPr>
        <w:rPr>
          <w:rFonts w:ascii="Century Gothic" w:hAnsi="Century Gothic"/>
          <w:color w:val="636467"/>
          <w:sz w:val="22"/>
          <w:szCs w:val="20"/>
        </w:rPr>
      </w:pPr>
      <w:r w:rsidRPr="00B10A3E">
        <w:rPr>
          <w:rFonts w:ascii="Century Gothic" w:hAnsi="Century Gothic"/>
          <w:color w:val="636467"/>
          <w:sz w:val="22"/>
          <w:szCs w:val="20"/>
        </w:rPr>
        <w:t>Van Zyl de Villiers</w:t>
      </w:r>
      <w:r w:rsidRPr="00B10A3E">
        <w:rPr>
          <w:rFonts w:ascii="Century Gothic" w:hAnsi="Century Gothic" w:hint="eastAsia"/>
          <w:color w:val="636467"/>
          <w:sz w:val="22"/>
          <w:szCs w:val="20"/>
        </w:rPr>
        <w:t xml:space="preserve">                                   Ilham Al-Qaradawi</w:t>
      </w:r>
    </w:p>
    <w:p w:rsidR="00E67F1D" w:rsidRPr="00B10A3E" w:rsidRDefault="00E67F1D" w:rsidP="00E67F1D">
      <w:pPr>
        <w:rPr>
          <w:rFonts w:ascii="Century Gothic" w:hAnsi="Century Gothic"/>
          <w:color w:val="636467"/>
          <w:sz w:val="22"/>
          <w:szCs w:val="20"/>
        </w:rPr>
      </w:pPr>
      <w:r w:rsidRPr="00B10A3E">
        <w:rPr>
          <w:rFonts w:ascii="Century Gothic" w:hAnsi="Century Gothic"/>
          <w:color w:val="636467"/>
          <w:sz w:val="22"/>
          <w:szCs w:val="20"/>
        </w:rPr>
        <w:t>PRESIDENT: WCI</w:t>
      </w:r>
      <w:r w:rsidRPr="00B10A3E">
        <w:rPr>
          <w:rFonts w:ascii="Century Gothic" w:hAnsi="Century Gothic" w:hint="eastAsia"/>
          <w:color w:val="636467"/>
          <w:sz w:val="22"/>
          <w:szCs w:val="20"/>
        </w:rPr>
        <w:t xml:space="preserve">                                  </w:t>
      </w:r>
      <w:r>
        <w:rPr>
          <w:rFonts w:ascii="Century Gothic" w:hAnsi="Century Gothic" w:hint="eastAsia"/>
          <w:color w:val="636467"/>
          <w:sz w:val="22"/>
          <w:szCs w:val="20"/>
        </w:rPr>
        <w:t xml:space="preserve">   </w:t>
      </w:r>
      <w:r w:rsidRPr="00B10A3E">
        <w:rPr>
          <w:rFonts w:ascii="Century Gothic" w:hAnsi="Century Gothic" w:hint="eastAsia"/>
          <w:color w:val="636467"/>
          <w:sz w:val="22"/>
          <w:szCs w:val="20"/>
        </w:rPr>
        <w:t>General Chair: 9ICI</w:t>
      </w:r>
    </w:p>
    <w:p w:rsidR="00D96F96" w:rsidRDefault="00D96F96"/>
    <w:sectPr w:rsidR="00D96F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1D"/>
    <w:rsid w:val="005D1263"/>
    <w:rsid w:val="00D96F96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F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7F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67F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67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F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7F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67F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67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9i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2020-03-12T05:09:00Z</dcterms:created>
  <dcterms:modified xsi:type="dcterms:W3CDTF">2020-03-12T05:09:00Z</dcterms:modified>
</cp:coreProperties>
</file>